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647E" w14:textId="475DB5E7" w:rsidR="002F6AA5" w:rsidRPr="00AB77A7" w:rsidRDefault="00AB77A7" w:rsidP="00AB77A7">
      <w:pPr>
        <w:pStyle w:val="Kop1"/>
        <w:rPr>
          <w:rFonts w:ascii="RijksoverheidSansText" w:hAnsi="RijksoverheidSansText"/>
          <w:b/>
          <w:bCs/>
          <w:color w:val="5B9BD5" w:themeColor="accent1"/>
          <w:sz w:val="28"/>
          <w:szCs w:val="28"/>
        </w:rPr>
      </w:pPr>
      <w:r w:rsidRPr="00AB77A7">
        <w:rPr>
          <w:rFonts w:ascii="RijksoverheidSansText" w:hAnsi="RijksoverheidSansText"/>
          <w:b/>
          <w:bCs/>
          <w:color w:val="5B9BD5" w:themeColor="accent1"/>
          <w:sz w:val="28"/>
          <w:szCs w:val="28"/>
        </w:rPr>
        <w:t xml:space="preserve">Bijlage VI - </w:t>
      </w:r>
      <w:r w:rsidR="00A2148E" w:rsidRPr="00AB77A7">
        <w:rPr>
          <w:rFonts w:ascii="RijksoverheidSansText" w:hAnsi="RijksoverheidSansText"/>
          <w:b/>
          <w:bCs/>
          <w:color w:val="5B9BD5" w:themeColor="accent1"/>
          <w:sz w:val="28"/>
          <w:szCs w:val="28"/>
        </w:rPr>
        <w:t>Model Verantwoordingsformulier Social Return</w:t>
      </w:r>
    </w:p>
    <w:p w14:paraId="053FCCA8" w14:textId="2EB36C3D" w:rsidR="00A2148E" w:rsidRDefault="00A2148E">
      <w:pPr>
        <w:rPr>
          <w:rFonts w:ascii="RijksoverheidSansText" w:hAnsi="RijksoverheidSansText"/>
        </w:rPr>
      </w:pPr>
      <w:r w:rsidRPr="00A2148E">
        <w:rPr>
          <w:rFonts w:ascii="RijksoverheidSansText" w:hAnsi="RijksoverheidSansText"/>
        </w:rPr>
        <w:t>Dit formulier is ter informatie en maakt in eerste instantie geen onderdeel uit van de inschrijving.</w:t>
      </w:r>
    </w:p>
    <w:p w14:paraId="7B9AEC78" w14:textId="77777777" w:rsidR="00A2148E" w:rsidRDefault="00A2148E">
      <w:pPr>
        <w:rPr>
          <w:rFonts w:ascii="RijksoverheidSansText" w:hAnsi="RijksoverheidSansText"/>
        </w:rPr>
      </w:pPr>
    </w:p>
    <w:p w14:paraId="344C3402" w14:textId="0770619E" w:rsidR="00A2148E" w:rsidRDefault="00A2148E" w:rsidP="00EC21D4">
      <w:pPr>
        <w:pStyle w:val="INKStandaard"/>
        <w:rPr>
          <w:rFonts w:ascii="RijksoverheidSansText" w:hAnsi="RijksoverheidSansText"/>
          <w:highlight w:val="lightGray"/>
          <w:lang w:eastAsia="nl-NL"/>
        </w:rPr>
      </w:pPr>
      <w:r w:rsidRPr="00A2148E">
        <w:rPr>
          <w:rFonts w:ascii="RijksoverheidSansText" w:hAnsi="RijksoverheidSansText"/>
          <w:lang w:eastAsia="nl-NL"/>
        </w:rPr>
        <w:t>[Naam Inschrijver(s)] [verklaart/verklaren] hierbij dat zij [voldoet/voldoen] aan [haar/hun] verplichting voor Social Return</w:t>
      </w:r>
      <w:r w:rsidR="00940B75">
        <w:rPr>
          <w:rFonts w:ascii="RijksoverheidSansText" w:hAnsi="RijksoverheidSansText"/>
          <w:lang w:eastAsia="nl-NL"/>
        </w:rPr>
        <w:t xml:space="preserve"> in het kader van de Europese aanbesteding</w:t>
      </w:r>
      <w:r w:rsidR="00A83365">
        <w:rPr>
          <w:rFonts w:ascii="RijksoverheidSansText" w:hAnsi="RijksoverheidSansText"/>
          <w:lang w:eastAsia="nl-NL"/>
        </w:rPr>
        <w:t xml:space="preserve"> </w:t>
      </w:r>
      <w:r w:rsidR="00AB77A7">
        <w:rPr>
          <w:rFonts w:ascii="RijksoverheidSansText" w:hAnsi="RijksoverheidSansText"/>
          <w:lang w:eastAsia="nl-NL"/>
        </w:rPr>
        <w:t xml:space="preserve">Onderhoud &amp; Support MFNP’s en Additionele diensten </w:t>
      </w:r>
      <w:r w:rsidRPr="00A2148E">
        <w:rPr>
          <w:rFonts w:ascii="RijksoverheidSansText" w:hAnsi="RijksoverheidSansText"/>
          <w:lang w:eastAsia="nl-NL"/>
        </w:rPr>
        <w:t xml:space="preserve">met het kenmerk: </w:t>
      </w:r>
      <w:r w:rsidR="00B73501">
        <w:rPr>
          <w:rFonts w:ascii="RijksoverheidSansText" w:hAnsi="RijksoverheidSansText"/>
          <w:lang w:eastAsia="nl-NL"/>
        </w:rPr>
        <w:t>IUC2</w:t>
      </w:r>
      <w:r w:rsidR="00AB77A7">
        <w:rPr>
          <w:rFonts w:ascii="RijksoverheidSansText" w:hAnsi="RijksoverheidSansText"/>
          <w:lang w:eastAsia="nl-NL"/>
        </w:rPr>
        <w:t>5</w:t>
      </w:r>
      <w:r w:rsidR="00B73501">
        <w:rPr>
          <w:rFonts w:ascii="RijksoverheidSansText" w:hAnsi="RijksoverheidSansText"/>
          <w:lang w:eastAsia="nl-NL"/>
        </w:rPr>
        <w:t>-0</w:t>
      </w:r>
      <w:r w:rsidR="00AB77A7">
        <w:rPr>
          <w:rFonts w:ascii="RijksoverheidSansText" w:hAnsi="RijksoverheidSansText"/>
          <w:lang w:eastAsia="nl-NL"/>
        </w:rPr>
        <w:t>04</w:t>
      </w:r>
      <w:r w:rsidRPr="00A2148E">
        <w:rPr>
          <w:rFonts w:ascii="RijksoverheidSansText" w:hAnsi="RijksoverheidSansText"/>
          <w:lang w:eastAsia="nl-NL"/>
        </w:rPr>
        <w:t>.</w:t>
      </w:r>
    </w:p>
    <w:p w14:paraId="6A73EE04" w14:textId="77777777" w:rsidR="00A2148E" w:rsidRDefault="00A2148E" w:rsidP="00EC21D4">
      <w:pPr>
        <w:pStyle w:val="INKStandaard"/>
        <w:rPr>
          <w:rFonts w:ascii="RijksoverheidSansText" w:hAnsi="RijksoverheidSansText"/>
          <w:highlight w:val="lightGray"/>
          <w:lang w:eastAsia="nl-NL"/>
        </w:rPr>
      </w:pPr>
    </w:p>
    <w:p w14:paraId="7C7EFF9E" w14:textId="3E142D4A" w:rsidR="00A2148E" w:rsidRPr="00A2148E" w:rsidRDefault="00A2148E" w:rsidP="00EC21D4">
      <w:pPr>
        <w:pStyle w:val="INKStandaard"/>
        <w:rPr>
          <w:rFonts w:ascii="RijksoverheidSansText" w:hAnsi="RijksoverheidSansText"/>
          <w:lang w:eastAsia="nl-NL"/>
        </w:rPr>
      </w:pPr>
      <w:r w:rsidRPr="00A2148E">
        <w:rPr>
          <w:rFonts w:ascii="RijksoverheidSansText" w:hAnsi="RijksoverheidSansText"/>
          <w:lang w:eastAsia="nl-NL"/>
        </w:rPr>
        <w:t>Verantwoordingstabel</w:t>
      </w:r>
    </w:p>
    <w:tbl>
      <w:tblPr>
        <w:tblStyle w:val="Lijsttabel3-Accent1"/>
        <w:tblW w:w="14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2693"/>
        <w:gridCol w:w="1967"/>
        <w:gridCol w:w="3703"/>
        <w:gridCol w:w="1297"/>
        <w:gridCol w:w="1701"/>
      </w:tblGrid>
      <w:tr w:rsidR="00A2148E" w:rsidRPr="00A2148E" w14:paraId="195769CC" w14:textId="77777777" w:rsidTr="00A21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55" w:type="dxa"/>
          </w:tcPr>
          <w:p w14:paraId="7C94C4AE" w14:textId="724A313B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Periode inzet</w:t>
            </w:r>
          </w:p>
          <w:p w14:paraId="5B236259" w14:textId="234FA58A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(Datum)</w:t>
            </w:r>
          </w:p>
        </w:tc>
        <w:tc>
          <w:tcPr>
            <w:tcW w:w="1559" w:type="dxa"/>
          </w:tcPr>
          <w:p w14:paraId="7780E3A5" w14:textId="418E5169" w:rsidR="00A2148E" w:rsidRPr="00A2148E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Persoon</w:t>
            </w:r>
          </w:p>
        </w:tc>
        <w:tc>
          <w:tcPr>
            <w:tcW w:w="2693" w:type="dxa"/>
          </w:tcPr>
          <w:p w14:paraId="26AA1FB0" w14:textId="67F942C0" w:rsidR="00A2148E" w:rsidRPr="00A2148E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Indicatie ingezette arbeidskracht</w:t>
            </w:r>
            <w:r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br/>
            </w: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(bijv. WWB,WSW,WIA, etc.</w:t>
            </w:r>
          </w:p>
        </w:tc>
        <w:tc>
          <w:tcPr>
            <w:tcW w:w="1967" w:type="dxa"/>
          </w:tcPr>
          <w:p w14:paraId="678E6865" w14:textId="104735F0" w:rsidR="00A2148E" w:rsidRPr="00A2148E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Wervingskanaal (bijv. gemeente, UWV, etc.)</w:t>
            </w:r>
          </w:p>
        </w:tc>
        <w:tc>
          <w:tcPr>
            <w:tcW w:w="3703" w:type="dxa"/>
          </w:tcPr>
          <w:p w14:paraId="24B094FC" w14:textId="77777777" w:rsidR="00A2148E" w:rsidRPr="00A2148E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Over deze periode gehaalde waarde van</w:t>
            </w:r>
          </w:p>
          <w:p w14:paraId="5D47D324" w14:textId="25505E51" w:rsidR="00A2148E" w:rsidRPr="00A2148E" w:rsidRDefault="00A2148E" w:rsidP="00A2148E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het aanneemsom/ loonsom/ het aantal in te zetten uren</w:t>
            </w:r>
          </w:p>
        </w:tc>
        <w:tc>
          <w:tcPr>
            <w:tcW w:w="1297" w:type="dxa"/>
          </w:tcPr>
          <w:p w14:paraId="277BEDDD" w14:textId="7761EC6A" w:rsidR="00A2148E" w:rsidRPr="00A2148E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Cumulatief</w:t>
            </w:r>
          </w:p>
        </w:tc>
        <w:tc>
          <w:tcPr>
            <w:tcW w:w="1701" w:type="dxa"/>
          </w:tcPr>
          <w:p w14:paraId="5860EC55" w14:textId="7496D5BC" w:rsidR="00A2148E" w:rsidRPr="00A2148E" w:rsidRDefault="00A2148E" w:rsidP="00EC21D4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b w:val="0"/>
                <w:color w:val="FFFFFF" w:themeColor="background1"/>
                <w:sz w:val="18"/>
                <w:szCs w:val="18"/>
                <w:lang w:eastAsia="nl-NL"/>
              </w:rPr>
              <w:t>Nog te realiseren</w:t>
            </w:r>
          </w:p>
        </w:tc>
      </w:tr>
      <w:tr w:rsidR="00A2148E" w:rsidRPr="00A2148E" w14:paraId="657D9182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98286AF" w14:textId="7DBA6079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2F75BDAB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</w:tcBorders>
          </w:tcPr>
          <w:p w14:paraId="52FA17A5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none" w:sz="0" w:space="0" w:color="auto"/>
              <w:bottom w:val="none" w:sz="0" w:space="0" w:color="auto"/>
            </w:tcBorders>
          </w:tcPr>
          <w:p w14:paraId="5F69FC91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none" w:sz="0" w:space="0" w:color="auto"/>
              <w:bottom w:val="none" w:sz="0" w:space="0" w:color="auto"/>
            </w:tcBorders>
          </w:tcPr>
          <w:p w14:paraId="000B2889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none" w:sz="0" w:space="0" w:color="auto"/>
              <w:bottom w:val="none" w:sz="0" w:space="0" w:color="auto"/>
            </w:tcBorders>
          </w:tcPr>
          <w:p w14:paraId="471ECBC9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</w:tcPr>
          <w:p w14:paraId="037CCAD2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78E72EBA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right w:val="none" w:sz="0" w:space="0" w:color="auto"/>
            </w:tcBorders>
          </w:tcPr>
          <w:p w14:paraId="1D442369" w14:textId="77777777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5A0F3E4C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15D5CA92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45C8F82A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49E534C8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7926A81B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5B0C10A3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42153B98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7F89CE4" w14:textId="77777777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</w:tcPr>
          <w:p w14:paraId="77A7B276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none" w:sz="0" w:space="0" w:color="auto"/>
              <w:bottom w:val="none" w:sz="0" w:space="0" w:color="auto"/>
            </w:tcBorders>
          </w:tcPr>
          <w:p w14:paraId="77765EB0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none" w:sz="0" w:space="0" w:color="auto"/>
              <w:bottom w:val="none" w:sz="0" w:space="0" w:color="auto"/>
            </w:tcBorders>
          </w:tcPr>
          <w:p w14:paraId="131B6FAA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none" w:sz="0" w:space="0" w:color="auto"/>
              <w:bottom w:val="none" w:sz="0" w:space="0" w:color="auto"/>
            </w:tcBorders>
          </w:tcPr>
          <w:p w14:paraId="1E978BA0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none" w:sz="0" w:space="0" w:color="auto"/>
              <w:bottom w:val="none" w:sz="0" w:space="0" w:color="auto"/>
            </w:tcBorders>
          </w:tcPr>
          <w:p w14:paraId="36D43BD0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</w:tcPr>
          <w:p w14:paraId="0707675E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6727583F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right w:val="none" w:sz="0" w:space="0" w:color="auto"/>
            </w:tcBorders>
          </w:tcPr>
          <w:p w14:paraId="439C03C5" w14:textId="77777777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b w:val="0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53497654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444D6595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683EE2A3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4F897B6E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6850FA3C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059CB062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2A7571B1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198F0AB" w14:textId="77777777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</w:tcPr>
          <w:p w14:paraId="4355C16A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</w:tcPr>
          <w:p w14:paraId="4BE9CB8F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</w:tcPr>
          <w:p w14:paraId="633314CC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</w:tcPr>
          <w:p w14:paraId="39B1CCDF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</w:tcPr>
          <w:p w14:paraId="750D5D07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</w:tcPr>
          <w:p w14:paraId="1CB6C377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7B966A64" w14:textId="77777777" w:rsidTr="00A214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bottom w:val="single" w:sz="4" w:space="0" w:color="auto"/>
            </w:tcBorders>
          </w:tcPr>
          <w:p w14:paraId="7B075FA3" w14:textId="77777777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ECFA4E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24B798B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5482C953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14:paraId="38724A7F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3A0BFB5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E746DE" w14:textId="77777777" w:rsidR="00A2148E" w:rsidRPr="00A2148E" w:rsidRDefault="00A2148E" w:rsidP="00EC21D4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A2148E" w:rsidRPr="00A2148E" w14:paraId="3AB96D03" w14:textId="77777777" w:rsidTr="00A214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6AFE954" w14:textId="7697D2F8" w:rsidR="00A2148E" w:rsidRPr="00A2148E" w:rsidRDefault="00A2148E" w:rsidP="00EC21D4">
            <w:pPr>
              <w:pStyle w:val="INKStandaard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2148E">
              <w:rPr>
                <w:rFonts w:ascii="RijksoverheidSansText" w:hAnsi="RijksoverheidSansText"/>
                <w:sz w:val="18"/>
                <w:szCs w:val="18"/>
                <w:lang w:eastAsia="nl-NL"/>
              </w:rPr>
              <w:t>TOTAAL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972611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29C18E5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</w:tcPr>
          <w:p w14:paraId="3973BDF1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</w:tcPr>
          <w:p w14:paraId="284A9B99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51400D47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4A4EB0" w14:textId="77777777" w:rsidR="00A2148E" w:rsidRPr="00A2148E" w:rsidRDefault="00A2148E" w:rsidP="00EC21D4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b/>
                <w:sz w:val="18"/>
                <w:szCs w:val="18"/>
                <w:lang w:eastAsia="nl-NL"/>
              </w:rPr>
            </w:pPr>
          </w:p>
        </w:tc>
      </w:tr>
    </w:tbl>
    <w:p w14:paraId="64F8F677" w14:textId="77777777" w:rsidR="00A2148E" w:rsidRPr="00A2148E" w:rsidRDefault="00A2148E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197B3128" w14:textId="3323A831" w:rsidR="002C5DC6" w:rsidRPr="00922B21" w:rsidRDefault="00A2148E" w:rsidP="00EC21D4">
      <w:pPr>
        <w:pStyle w:val="INKStandaard"/>
        <w:rPr>
          <w:rFonts w:ascii="RijksoverheidSansText" w:hAnsi="RijksoverheidSansText"/>
          <w:lang w:eastAsia="nl-NL"/>
        </w:rPr>
      </w:pPr>
      <w:r w:rsidRPr="00A2148E">
        <w:rPr>
          <w:rFonts w:ascii="RijksoverheidSansText" w:hAnsi="RijksoverheidSansText"/>
          <w:lang w:eastAsia="nl-NL"/>
        </w:rPr>
        <w:t>Let op: de kolom “Persoon” mag geen persoonsgegevens (naam) bevatten. U dient de persoonsgegevens te anonimiseren door bijvoorbeeld een fictieve naam of nummering toe te kennen aan de ingezette medewerkers.</w:t>
      </w:r>
    </w:p>
    <w:p w14:paraId="33ABCFB6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922B21">
        <w:rPr>
          <w:rFonts w:ascii="RijksoverheidSansText" w:hAnsi="RijksoverheidSansText"/>
          <w:lang w:eastAsia="nl-NL"/>
        </w:rPr>
        <w:t xml:space="preserve">Aldus getekend op </w:t>
      </w:r>
      <w:r w:rsidRPr="00922B21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922B21">
        <w:rPr>
          <w:rFonts w:ascii="RijksoverheidSansText" w:hAnsi="RijksoverheidSansText"/>
          <w:lang w:eastAsia="nl-NL"/>
        </w:rPr>
        <w:t xml:space="preserve">, te </w:t>
      </w:r>
      <w:r w:rsidRPr="00922B21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922B21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922B21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922B21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922B21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922B21" w:rsidRDefault="002C5DC6" w:rsidP="00EC21D4">
      <w:pPr>
        <w:pStyle w:val="INKStandaard"/>
        <w:rPr>
          <w:rFonts w:ascii="RijksoverheidSansText" w:hAnsi="RijksoverheidSansText"/>
        </w:rPr>
      </w:pPr>
      <w:r w:rsidRPr="00922B21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922B21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922B21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922B21" w:rsidRDefault="00E7154C">
      <w:pPr>
        <w:rPr>
          <w:rFonts w:ascii="RijksoverheidSansText" w:hAnsi="RijksoverheidSansText"/>
        </w:rPr>
      </w:pPr>
    </w:p>
    <w:sectPr w:rsidR="00E7154C" w:rsidRPr="00922B21" w:rsidSect="00A2148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DB79" w14:textId="54B91D42" w:rsidR="00AB77A7" w:rsidRDefault="00AB77A7">
    <w:pPr>
      <w:pStyle w:val="Koptekst"/>
    </w:pPr>
    <w:r>
      <w:rPr>
        <w:rFonts w:ascii="RijksoverheidSansText" w:hAnsi="RijksoverheidSansText" w:cs="Arial"/>
        <w:sz w:val="16"/>
        <w:szCs w:val="16"/>
        <w:lang w:val="en-GB"/>
      </w:rPr>
      <w:t xml:space="preserve">Bijlage VI - </w:t>
    </w:r>
    <w:r>
      <w:rPr>
        <w:rFonts w:ascii="RijksoverheidSansText" w:hAnsi="RijksoverheidSansText" w:cs="Arial"/>
        <w:sz w:val="16"/>
        <w:szCs w:val="16"/>
        <w:lang w:val="en-GB"/>
      </w:rPr>
      <w:t>Onderhoud &amp; Support MFNP’s en Additionele diensten</w:t>
    </w:r>
    <w:r w:rsidRPr="006A6CDC">
      <w:rPr>
        <w:rFonts w:ascii="RijksoverheidSansText" w:hAnsi="RijksoverheidSansText" w:cs="Arial"/>
        <w:sz w:val="16"/>
        <w:szCs w:val="16"/>
        <w:lang w:val="en-GB"/>
      </w:rPr>
      <w:t xml:space="preserve"> </w:t>
    </w:r>
    <w:r>
      <w:rPr>
        <w:rFonts w:ascii="RijksoverheidSansText" w:hAnsi="RijksoverheidSansText" w:cs="Arial"/>
        <w:sz w:val="16"/>
        <w:szCs w:val="16"/>
        <w:lang w:val="en-GB"/>
      </w:rPr>
      <w:t>(IUC25-004)</w:t>
    </w:r>
  </w:p>
  <w:p w14:paraId="6853F41A" w14:textId="77777777" w:rsidR="00AB77A7" w:rsidRDefault="00AB77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715957">
    <w:abstractNumId w:val="5"/>
  </w:num>
  <w:num w:numId="2" w16cid:durableId="2036927136">
    <w:abstractNumId w:val="4"/>
  </w:num>
  <w:num w:numId="3" w16cid:durableId="2036420044">
    <w:abstractNumId w:val="3"/>
  </w:num>
  <w:num w:numId="4" w16cid:durableId="942766247">
    <w:abstractNumId w:val="0"/>
  </w:num>
  <w:num w:numId="5" w16cid:durableId="380055070">
    <w:abstractNumId w:val="2"/>
  </w:num>
  <w:num w:numId="6" w16cid:durableId="1546257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53B80"/>
    <w:rsid w:val="000A683C"/>
    <w:rsid w:val="000D1560"/>
    <w:rsid w:val="002C5DC6"/>
    <w:rsid w:val="002D1D16"/>
    <w:rsid w:val="002F003A"/>
    <w:rsid w:val="002F6AA5"/>
    <w:rsid w:val="003740E0"/>
    <w:rsid w:val="0057020A"/>
    <w:rsid w:val="006603A8"/>
    <w:rsid w:val="006B1C72"/>
    <w:rsid w:val="006C6C91"/>
    <w:rsid w:val="007376B1"/>
    <w:rsid w:val="00786BD0"/>
    <w:rsid w:val="00825374"/>
    <w:rsid w:val="008D2E74"/>
    <w:rsid w:val="00922B21"/>
    <w:rsid w:val="00940B75"/>
    <w:rsid w:val="0095586E"/>
    <w:rsid w:val="009B4074"/>
    <w:rsid w:val="009C2E57"/>
    <w:rsid w:val="00A2148E"/>
    <w:rsid w:val="00A51944"/>
    <w:rsid w:val="00A83365"/>
    <w:rsid w:val="00AB77A7"/>
    <w:rsid w:val="00B1049B"/>
    <w:rsid w:val="00B20ACD"/>
    <w:rsid w:val="00B54782"/>
    <w:rsid w:val="00B73501"/>
    <w:rsid w:val="00BD67AF"/>
    <w:rsid w:val="00C31A60"/>
    <w:rsid w:val="00E7154C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A21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1">
    <w:name w:val="List Table 3 Accent 1"/>
    <w:basedOn w:val="Standaardtabel"/>
    <w:uiPriority w:val="48"/>
    <w:rsid w:val="00A2148E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95072-126D-4434-A68D-CF27F4F0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Danique D.A. ten Have</cp:lastModifiedBy>
  <cp:revision>4</cp:revision>
  <dcterms:created xsi:type="dcterms:W3CDTF">2023-09-01T12:30:00Z</dcterms:created>
  <dcterms:modified xsi:type="dcterms:W3CDTF">2025-05-13T13:38:00Z</dcterms:modified>
</cp:coreProperties>
</file>